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1B" w:rsidRPr="00EB7888" w:rsidRDefault="00EC5D29" w:rsidP="00EB7888">
      <w:pPr>
        <w:pStyle w:val="Tittel"/>
        <w:spacing w:line="120" w:lineRule="atLeast"/>
      </w:pPr>
      <w:r>
        <w:t>1. time - S</w:t>
      </w:r>
      <w:r w:rsidR="00223C1B" w:rsidRPr="00EB7888">
        <w:t>eksualitet</w:t>
      </w:r>
    </w:p>
    <w:p w:rsidR="00EB7888" w:rsidRDefault="00EB7888" w:rsidP="00467641">
      <w:pPr>
        <w:rPr>
          <w:b/>
        </w:rPr>
      </w:pPr>
    </w:p>
    <w:p w:rsidR="004602FD" w:rsidRPr="004602FD" w:rsidRDefault="004602FD" w:rsidP="004602FD">
      <w:pPr>
        <w:pStyle w:val="Overskrift3"/>
      </w:pPr>
      <w:r w:rsidRPr="004602FD">
        <w:t>Introduksjon:</w:t>
      </w:r>
      <w:r w:rsidRPr="004602FD">
        <w:br/>
      </w:r>
    </w:p>
    <w:p w:rsidR="00D05E7B" w:rsidRDefault="004602FD" w:rsidP="00836677">
      <w:pPr>
        <w:pStyle w:val="Overskrift3"/>
        <w:spacing w:line="240" w:lineRule="auto"/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4822" wp14:editId="3833EB96">
                <wp:simplePos x="0" y="0"/>
                <wp:positionH relativeFrom="column">
                  <wp:posOffset>-4445</wp:posOffset>
                </wp:positionH>
                <wp:positionV relativeFrom="paragraph">
                  <wp:posOffset>45086</wp:posOffset>
                </wp:positionV>
                <wp:extent cx="5753819" cy="3219450"/>
                <wp:effectExtent l="57150" t="38100" r="75565" b="952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819" cy="3219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FD" w:rsidRDefault="004602FD" w:rsidP="004129DE">
                            <w:pPr>
                              <w:spacing w:after="0" w:line="240" w:lineRule="auto"/>
                              <w:ind w:left="360" w:right="-168"/>
                            </w:pPr>
                          </w:p>
                          <w:p w:rsidR="004602FD" w:rsidRDefault="004602FD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Presentasjon av undervisningsledere</w:t>
                            </w:r>
                          </w:p>
                          <w:p w:rsidR="004602FD" w:rsidRDefault="00D05E7B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Hilse på hver elev: Ta i hånda, gi navnelapp, sikre blikkontakt, si navnet til hver elev og ønske god morgen. Gi opplevelse av å bli sett.</w:t>
                            </w:r>
                          </w:p>
                          <w:p w:rsidR="00CE2BF7" w:rsidRDefault="00D05E7B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 xml:space="preserve">Presentasjon av «Æ e </w:t>
                            </w:r>
                            <w:proofErr w:type="spellStart"/>
                            <w:r>
                              <w:t>mæ</w:t>
                            </w:r>
                            <w:proofErr w:type="spellEnd"/>
                            <w:r>
                              <w:t xml:space="preserve">». </w:t>
                            </w:r>
                          </w:p>
                          <w:p w:rsidR="00CE2BF7" w:rsidRDefault="00D05E7B" w:rsidP="00CE2BF7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Bakgrunn, r</w:t>
                            </w:r>
                            <w:r w:rsidR="004602FD">
                              <w:t xml:space="preserve">ammer. </w:t>
                            </w:r>
                          </w:p>
                          <w:p w:rsidR="00CE2BF7" w:rsidRDefault="00CE2BF7" w:rsidP="00CE2BF7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Undervisning om kropp, følelser og kjærlighet. Vi ønsker å gi barn og unge kunnskap, forståelse og gode holdninger</w:t>
                            </w:r>
                          </w:p>
                          <w:p w:rsidR="00CE2BF7" w:rsidRDefault="004602FD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Underv</w:t>
                            </w:r>
                            <w:r w:rsidR="00CE2BF7">
                              <w:t>isningsplanen skrives på tavla, 8 timer med 7 tema</w:t>
                            </w:r>
                          </w:p>
                          <w:p w:rsidR="00D05E7B" w:rsidRDefault="00CE2BF7" w:rsidP="00CE2BF7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Seksualitet (1. og 2. time</w:t>
                            </w:r>
                            <w:proofErr w:type="gramStart"/>
                            <w:r>
                              <w:t xml:space="preserve">) </w:t>
                            </w:r>
                            <w:r w:rsidR="004602FD">
                              <w:t>,</w:t>
                            </w:r>
                            <w:proofErr w:type="gramEnd"/>
                            <w:r w:rsidR="004602FD">
                              <w:t xml:space="preserve"> identitet, selvfølelse, kroppen, vold i nære relasjoner (dobbeltime), vennskap, forelskelse og kjærlighet, grenser, seksuelle overgrep</w:t>
                            </w:r>
                          </w:p>
                          <w:p w:rsidR="00CE2BF7" w:rsidRDefault="00875886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«Trygt rom for undervisningen» (vedlegg 1)</w:t>
                            </w:r>
                          </w:p>
                          <w:p w:rsidR="00D05E7B" w:rsidRDefault="00CE2BF7" w:rsidP="00CE2BF7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proofErr w:type="gramStart"/>
                            <w:r>
                              <w:t>Opplysninger  i</w:t>
                            </w:r>
                            <w:proofErr w:type="gramEnd"/>
                            <w:r>
                              <w:t xml:space="preserve"> timen behandles med respekt</w:t>
                            </w:r>
                          </w:p>
                          <w:p w:rsidR="00CE2BF7" w:rsidRDefault="00CE2BF7" w:rsidP="00CE2BF7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De første timene kan det være litt flaut og pinlig å snakke om disse temaene. Vi er vant til å prate om disse temaene.</w:t>
                            </w:r>
                          </w:p>
                          <w:p w:rsidR="00D05E7B" w:rsidRDefault="00875886" w:rsidP="004129D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168"/>
                            </w:pPr>
                            <w:r>
                              <w:t>Introduser postkassen (vedlegg 1)</w:t>
                            </w:r>
                            <w:r w:rsidR="00D05E7B">
                              <w:br/>
                            </w:r>
                          </w:p>
                          <w:p w:rsidR="00D05E7B" w:rsidRDefault="00D05E7B" w:rsidP="004129DE">
                            <w:pPr>
                              <w:ind w:right="-168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48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35pt;margin-top:3.55pt;width:453.0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" fillcolor="#f4ebde [664]" strokecolor="#a39e72 [3044]" strokeweight=".25pt">
                <v:shadow on="t" color="black" opacity="24903f" origin=",.5" offset="0,.55556mm"/>
                <v:textbox>
                  <w:txbxContent>
                    <w:p w:rsidR="004602FD" w:rsidRDefault="004602FD" w:rsidP="004129DE">
                      <w:pPr>
                        <w:spacing w:after="0" w:line="240" w:lineRule="auto"/>
                        <w:ind w:left="360" w:right="-168"/>
                      </w:pPr>
                    </w:p>
                    <w:p w:rsidR="004602FD" w:rsidRDefault="004602FD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Presentasjon av undervisningsledere</w:t>
                      </w:r>
                    </w:p>
                    <w:p w:rsidR="004602FD" w:rsidRDefault="00D05E7B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Hilse på hver elev: Ta i hånda, gi navnelapp, sikre blikkontakt, si navnet til hver elev og ønske god morgen. Gi opplevelse av å bli sett.</w:t>
                      </w:r>
                    </w:p>
                    <w:p w:rsidR="00CE2BF7" w:rsidRDefault="00D05E7B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 xml:space="preserve">Presentasjon av «Æ e </w:t>
                      </w:r>
                      <w:proofErr w:type="spellStart"/>
                      <w:r>
                        <w:t>mæ</w:t>
                      </w:r>
                      <w:proofErr w:type="spellEnd"/>
                      <w:r>
                        <w:t xml:space="preserve">». </w:t>
                      </w:r>
                    </w:p>
                    <w:p w:rsidR="00CE2BF7" w:rsidRDefault="00D05E7B" w:rsidP="00CE2BF7">
                      <w:pPr>
                        <w:pStyle w:val="Listeavsnitt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Bakgrunn, r</w:t>
                      </w:r>
                      <w:r w:rsidR="004602FD">
                        <w:t xml:space="preserve">ammer. </w:t>
                      </w:r>
                    </w:p>
                    <w:p w:rsidR="00CE2BF7" w:rsidRDefault="00CE2BF7" w:rsidP="00CE2BF7">
                      <w:pPr>
                        <w:pStyle w:val="Listeavsnitt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Undervisning om kropp, følelser og kjærlighet. Vi ønsker å gi barn og unge kunnskap, forståelse og gode holdninger</w:t>
                      </w:r>
                    </w:p>
                    <w:p w:rsidR="00CE2BF7" w:rsidRDefault="004602FD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Underv</w:t>
                      </w:r>
                      <w:r w:rsidR="00CE2BF7">
                        <w:t>isningsplanen skrives på tavla, 8 timer med 7 tema</w:t>
                      </w:r>
                    </w:p>
                    <w:p w:rsidR="00D05E7B" w:rsidRDefault="00CE2BF7" w:rsidP="00CE2BF7">
                      <w:pPr>
                        <w:pStyle w:val="Listeavsnitt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Seksualitet (1. og 2. time</w:t>
                      </w:r>
                      <w:proofErr w:type="gramStart"/>
                      <w:r>
                        <w:t xml:space="preserve">) </w:t>
                      </w:r>
                      <w:r w:rsidR="004602FD">
                        <w:t>,</w:t>
                      </w:r>
                      <w:proofErr w:type="gramEnd"/>
                      <w:r w:rsidR="004602FD">
                        <w:t xml:space="preserve"> identitet, selvfølelse, kroppen, vold i nære relasjoner (dobbeltime), vennskap, forelskelse og kjærlighet, grenser, seksuelle overgrep</w:t>
                      </w:r>
                    </w:p>
                    <w:p w:rsidR="00CE2BF7" w:rsidRDefault="00875886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«Trygt rom for undervisningen» (vedlegg 1)</w:t>
                      </w:r>
                    </w:p>
                    <w:p w:rsidR="00D05E7B" w:rsidRDefault="00CE2BF7" w:rsidP="00CE2BF7">
                      <w:pPr>
                        <w:pStyle w:val="Listeavsnitt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-168"/>
                      </w:pPr>
                      <w:proofErr w:type="gramStart"/>
                      <w:r>
                        <w:t>Opplysninger  i</w:t>
                      </w:r>
                      <w:proofErr w:type="gramEnd"/>
                      <w:r>
                        <w:t xml:space="preserve"> timen behandles med respekt</w:t>
                      </w:r>
                    </w:p>
                    <w:p w:rsidR="00CE2BF7" w:rsidRDefault="00CE2BF7" w:rsidP="00CE2BF7">
                      <w:pPr>
                        <w:pStyle w:val="Listeavsnitt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De første timene kan det være litt flaut og pinlig å snakke om disse temaene. Vi er vant til å prate om disse temaene.</w:t>
                      </w:r>
                    </w:p>
                    <w:p w:rsidR="00D05E7B" w:rsidRDefault="00875886" w:rsidP="004129D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168"/>
                      </w:pPr>
                      <w:r>
                        <w:t>Introduser postkassen (vedlegg 1)</w:t>
                      </w:r>
                      <w:r w:rsidR="00D05E7B">
                        <w:br/>
                      </w:r>
                    </w:p>
                    <w:p w:rsidR="00D05E7B" w:rsidRDefault="00D05E7B" w:rsidP="004129DE">
                      <w:pPr>
                        <w:ind w:right="-168"/>
                      </w:pPr>
                    </w:p>
                  </w:txbxContent>
                </v:textbox>
              </v:shape>
            </w:pict>
          </mc:Fallback>
        </mc:AlternateContent>
      </w: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D05E7B" w:rsidRDefault="00D05E7B" w:rsidP="00836677">
      <w:pPr>
        <w:pStyle w:val="Overskrift3"/>
        <w:spacing w:line="240" w:lineRule="auto"/>
        <w:contextualSpacing/>
      </w:pPr>
    </w:p>
    <w:p w:rsidR="00467641" w:rsidRDefault="00467641" w:rsidP="004602FD">
      <w:pPr>
        <w:spacing w:line="240" w:lineRule="auto"/>
      </w:pPr>
    </w:p>
    <w:p w:rsidR="00CE77B8" w:rsidRDefault="00CE77B8" w:rsidP="004602FD">
      <w:pPr>
        <w:pStyle w:val="Overskrift3"/>
        <w:rPr>
          <w:rStyle w:val="Overskrift3Tegn"/>
          <w:b/>
          <w:bCs/>
        </w:rPr>
      </w:pPr>
    </w:p>
    <w:p w:rsidR="00CE2BF7" w:rsidRDefault="00B86193" w:rsidP="004602FD">
      <w:pPr>
        <w:pStyle w:val="Overskrift3"/>
      </w:pPr>
      <w:r w:rsidRPr="004602FD">
        <w:rPr>
          <w:rStyle w:val="Overskrift3Tegn"/>
          <w:b/>
          <w:bCs/>
        </w:rPr>
        <w:br/>
      </w:r>
      <w:r w:rsidRPr="004602FD">
        <w:br/>
      </w:r>
    </w:p>
    <w:p w:rsidR="00CE2BF7" w:rsidRDefault="00CE2BF7" w:rsidP="004602FD">
      <w:pPr>
        <w:pStyle w:val="Overskrift3"/>
      </w:pPr>
    </w:p>
    <w:p w:rsidR="00CE2BF7" w:rsidRDefault="00CE2BF7" w:rsidP="004602FD">
      <w:pPr>
        <w:pStyle w:val="Overskrift3"/>
      </w:pPr>
    </w:p>
    <w:p w:rsidR="007B7815" w:rsidRPr="007B7815" w:rsidRDefault="007B7815" w:rsidP="007B7815"/>
    <w:p w:rsidR="004129DE" w:rsidRDefault="007B7815" w:rsidP="004602FD">
      <w:pPr>
        <w:pStyle w:val="Overskrift3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471F7" wp14:editId="2424DECF">
                <wp:simplePos x="0" y="0"/>
                <wp:positionH relativeFrom="column">
                  <wp:posOffset>-4445</wp:posOffset>
                </wp:positionH>
                <wp:positionV relativeFrom="paragraph">
                  <wp:posOffset>342266</wp:posOffset>
                </wp:positionV>
                <wp:extent cx="6038850" cy="3657600"/>
                <wp:effectExtent l="57150" t="38100" r="76200" b="952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Tankekart / Sola</w:t>
                            </w:r>
                            <w:r w:rsidRPr="004129DE">
                              <w:rPr>
                                <w:b/>
                              </w:rPr>
                              <w:t xml:space="preserve"> med ordet seksualitet</w:t>
                            </w:r>
                            <w:r w:rsidR="00CE2BF7">
                              <w:t xml:space="preserve"> (se vedlegg 1)</w:t>
                            </w:r>
                          </w:p>
                          <w:p w:rsidR="00CE2BF7" w:rsidRDefault="006F48FB" w:rsidP="00CE2BF7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>Spør elevene: «Hva forbinder dere og tenker på når dere hører ordet seksualitet»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Få fram </w:t>
                            </w:r>
                            <w:r w:rsidRPr="00504525">
                              <w:t>både positive og negative sider ved seksualitet.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Stopp opp ved ord som </w:t>
                            </w:r>
                            <w:r w:rsidR="006F48FB">
                              <w:t>ikke alle vet betydningen av,</w:t>
                            </w:r>
                            <w:r>
                              <w:t xml:space="preserve"> gi informasjon. 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Viktige ord som man tar med og snakker mer om: </w:t>
                            </w:r>
                          </w:p>
                          <w:p w:rsidR="006F48FB" w:rsidRDefault="006F48FB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Respekt</w:t>
                            </w:r>
                          </w:p>
                          <w:p w:rsidR="006F48FB" w:rsidRDefault="006F48FB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Følelser</w:t>
                            </w:r>
                          </w:p>
                          <w:p w:rsidR="006F48FB" w:rsidRDefault="006F48FB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Nærhet</w:t>
                            </w:r>
                          </w:p>
                          <w:p w:rsidR="006F48FB" w:rsidRDefault="004129DE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Onani</w:t>
                            </w:r>
                            <w:r w:rsidR="00615E42">
                              <w:t xml:space="preserve"> </w:t>
                            </w:r>
                          </w:p>
                          <w:p w:rsidR="006F48FB" w:rsidRDefault="006F48FB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Heterofil - homofil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Pedofil</w:t>
                            </w:r>
                            <w:r w:rsidR="006F48FB">
                              <w:t xml:space="preserve"> 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Porno</w:t>
                            </w:r>
                            <w:r w:rsidR="006F48FB">
                              <w:t xml:space="preserve"> </w:t>
                            </w:r>
                          </w:p>
                          <w:p w:rsidR="004129DE" w:rsidRPr="00836677" w:rsidRDefault="004129DE" w:rsidP="004129DE">
                            <w:pPr>
                              <w:pStyle w:val="Listeavsnitt"/>
                              <w:numPr>
                                <w:ilvl w:val="2"/>
                                <w:numId w:val="5"/>
                              </w:numPr>
                              <w:spacing w:line="240" w:lineRule="auto"/>
                            </w:pPr>
                            <w:r>
                              <w:t>Seksuell lavalder</w:t>
                            </w:r>
                            <w:r w:rsidR="00875886">
                              <w:br/>
                            </w:r>
                          </w:p>
                          <w:p w:rsidR="004129DE" w:rsidRPr="004129DE" w:rsidRDefault="004129DE" w:rsidP="004129D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4129DE">
                              <w:rPr>
                                <w:b/>
                              </w:rPr>
                              <w:t>Fra stol til stol</w:t>
                            </w:r>
                            <w:r w:rsidR="00AE7F36">
                              <w:rPr>
                                <w:b/>
                              </w:rPr>
                              <w:t xml:space="preserve"> </w:t>
                            </w:r>
                            <w:r w:rsidRPr="004129DE">
                              <w:rPr>
                                <w:b/>
                              </w:rPr>
                              <w:t xml:space="preserve">– </w:t>
                            </w:r>
                            <w:r w:rsidRPr="004129DE">
                              <w:t>påstander om seksualitet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Se vedlegg 1 og 2. </w:t>
                            </w:r>
                          </w:p>
                          <w:p w:rsidR="004129DE" w:rsidRDefault="004129DE" w:rsidP="004129DE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>Spør oppfølgingsspørsmål</w:t>
                            </w:r>
                          </w:p>
                          <w:p w:rsidR="0010792A" w:rsidRDefault="004129DE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>Husk: Ikke egne erfaringer, men hva de tror unge generelt tror om påstandene</w:t>
                            </w:r>
                          </w:p>
                          <w:p w:rsidR="004129DE" w:rsidRDefault="0010792A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>Hvis man er enig reiser de seg og bytter plass med andre som også er enige. Hvis uenig sitter man i ro. Hvis bare en reiser seg, bytter man plass med underviseren.</w:t>
                            </w:r>
                            <w:r w:rsidR="004129DE">
                              <w:br/>
                            </w:r>
                            <w:r w:rsidR="004129D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71F7" id="_x0000_s1027" type="#_x0000_t202" style="position:absolute;margin-left:-.35pt;margin-top:26.95pt;width:475.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" fillcolor="#f4ebde [664]" strokecolor="#a39e72 [3044]" strokeweight=".25pt">
                <v:shadow on="t" color="black" opacity="24903f" origin=",.5" offset="0,.55556mm"/>
                <v:textbox>
                  <w:txbxContent>
                    <w:p w:rsidR="004129DE" w:rsidRDefault="004129DE" w:rsidP="004129D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>Tankekart / Sola</w:t>
                      </w:r>
                      <w:r w:rsidRPr="004129DE">
                        <w:rPr>
                          <w:b/>
                        </w:rPr>
                        <w:t xml:space="preserve"> med ordet seksualitet</w:t>
                      </w:r>
                      <w:r w:rsidR="00CE2BF7">
                        <w:t xml:space="preserve"> (se vedlegg 1)</w:t>
                      </w:r>
                    </w:p>
                    <w:p w:rsidR="00CE2BF7" w:rsidRDefault="006F48FB" w:rsidP="00CE2BF7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>Spør elevene: «Hva forbinder dere og tenker på når dere hører ordet seksualitet»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 xml:space="preserve">Få fram </w:t>
                      </w:r>
                      <w:r w:rsidRPr="00504525">
                        <w:t>både positive og negative sider ved seksualitet.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 xml:space="preserve">Stopp opp ved ord som </w:t>
                      </w:r>
                      <w:r w:rsidR="006F48FB">
                        <w:t>ikke alle vet betydningen av,</w:t>
                      </w:r>
                      <w:r>
                        <w:t xml:space="preserve"> gi informasjon. 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 xml:space="preserve">Viktige ord som man tar med og snakker mer om: </w:t>
                      </w:r>
                    </w:p>
                    <w:p w:rsidR="006F48FB" w:rsidRDefault="006F48FB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Respekt</w:t>
                      </w:r>
                    </w:p>
                    <w:p w:rsidR="006F48FB" w:rsidRDefault="006F48FB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Følelser</w:t>
                      </w:r>
                    </w:p>
                    <w:p w:rsidR="006F48FB" w:rsidRDefault="006F48FB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Nærhet</w:t>
                      </w:r>
                    </w:p>
                    <w:p w:rsidR="006F48FB" w:rsidRDefault="004129DE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Onani</w:t>
                      </w:r>
                      <w:r w:rsidR="00615E42">
                        <w:t xml:space="preserve"> </w:t>
                      </w:r>
                    </w:p>
                    <w:p w:rsidR="006F48FB" w:rsidRDefault="006F48FB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Heterofil - homofil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Pedofil</w:t>
                      </w:r>
                      <w:r w:rsidR="006F48FB">
                        <w:t xml:space="preserve"> 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Porno</w:t>
                      </w:r>
                      <w:r w:rsidR="006F48FB">
                        <w:t xml:space="preserve"> </w:t>
                      </w:r>
                    </w:p>
                    <w:p w:rsidR="004129DE" w:rsidRPr="00836677" w:rsidRDefault="004129DE" w:rsidP="004129DE">
                      <w:pPr>
                        <w:pStyle w:val="Listeavsnitt"/>
                        <w:numPr>
                          <w:ilvl w:val="2"/>
                          <w:numId w:val="5"/>
                        </w:numPr>
                        <w:spacing w:line="240" w:lineRule="auto"/>
                      </w:pPr>
                      <w:r>
                        <w:t>Seksuell lavalder</w:t>
                      </w:r>
                      <w:r w:rsidR="00875886">
                        <w:br/>
                      </w:r>
                    </w:p>
                    <w:p w:rsidR="004129DE" w:rsidRPr="004129DE" w:rsidRDefault="004129DE" w:rsidP="004129D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</w:rPr>
                      </w:pPr>
                      <w:r w:rsidRPr="004129DE">
                        <w:rPr>
                          <w:b/>
                        </w:rPr>
                        <w:t>Fra stol til stol</w:t>
                      </w:r>
                      <w:r w:rsidR="00AE7F36">
                        <w:rPr>
                          <w:b/>
                        </w:rPr>
                        <w:t xml:space="preserve"> </w:t>
                      </w:r>
                      <w:r w:rsidRPr="004129DE">
                        <w:rPr>
                          <w:b/>
                        </w:rPr>
                        <w:t xml:space="preserve">– </w:t>
                      </w:r>
                      <w:r w:rsidRPr="004129DE">
                        <w:t>påstander om seksualitet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 xml:space="preserve">Se vedlegg 1 og 2. </w:t>
                      </w:r>
                    </w:p>
                    <w:p w:rsidR="004129DE" w:rsidRDefault="004129DE" w:rsidP="004129DE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>Spør oppfølgingsspørsmål</w:t>
                      </w:r>
                    </w:p>
                    <w:p w:rsidR="0010792A" w:rsidRDefault="004129DE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>Husk: Ikke egne erfaringer, men hva de tror unge generelt tror om påstandene</w:t>
                      </w:r>
                    </w:p>
                    <w:p w:rsidR="004129DE" w:rsidRDefault="0010792A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>Hvis man er enig reiser de seg og bytter plass med andre som også er enige. Hvis uenig sitter man i ro. Hvis bare en reiser seg, bytter man plass med underviseren.</w:t>
                      </w:r>
                      <w:r w:rsidR="004129DE">
                        <w:br/>
                      </w:r>
                      <w:r w:rsidR="004129DE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36677" w:rsidRPr="004602FD">
        <w:t xml:space="preserve">Dagens tema - seksualitet: </w:t>
      </w:r>
      <w:r w:rsidR="00D27975">
        <w:br/>
      </w:r>
    </w:p>
    <w:p w:rsidR="004129DE" w:rsidRDefault="004129DE" w:rsidP="004602FD">
      <w:pPr>
        <w:pStyle w:val="Overskrift3"/>
      </w:pPr>
    </w:p>
    <w:p w:rsidR="004602FD" w:rsidRDefault="00836677" w:rsidP="004129DE">
      <w:pPr>
        <w:pStyle w:val="Overskrift3"/>
      </w:pPr>
      <w:r w:rsidRPr="004602FD">
        <w:br/>
      </w:r>
    </w:p>
    <w:p w:rsidR="004602FD" w:rsidRDefault="004602FD" w:rsidP="004602FD">
      <w:pPr>
        <w:spacing w:line="240" w:lineRule="auto"/>
      </w:pPr>
    </w:p>
    <w:p w:rsidR="00777A5C" w:rsidRPr="005E2B81" w:rsidRDefault="007B7815" w:rsidP="005E2B81">
      <w:pPr>
        <w:pStyle w:val="Overskrift3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DA376D" wp14:editId="1E8D184E">
                <wp:simplePos x="0" y="0"/>
                <wp:positionH relativeFrom="margin">
                  <wp:posOffset>52705</wp:posOffset>
                </wp:positionH>
                <wp:positionV relativeFrom="margin">
                  <wp:posOffset>-261620</wp:posOffset>
                </wp:positionV>
                <wp:extent cx="5962650" cy="3505200"/>
                <wp:effectExtent l="57150" t="38100" r="76200" b="952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50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FB" w:rsidRDefault="006F48FB" w:rsidP="00E72569">
                            <w:pPr>
                              <w:pStyle w:val="Listeavsnitt"/>
                              <w:spacing w:line="240" w:lineRule="auto"/>
                              <w:ind w:left="1440"/>
                            </w:pPr>
                          </w:p>
                          <w:p w:rsidR="00BF1B47" w:rsidRDefault="006F48FB" w:rsidP="00BF1B4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4129DE">
                              <w:rPr>
                                <w:b/>
                              </w:rPr>
                              <w:t>Fakta om seksualitet</w:t>
                            </w:r>
                            <w:r>
                              <w:t xml:space="preserve"> som tas opp i løpet av timen</w:t>
                            </w:r>
                          </w:p>
                          <w:p w:rsidR="00BF1B47" w:rsidRDefault="00BF1B47" w:rsidP="00BF1B47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 w:rsidRPr="00BF1B47">
                              <w:t xml:space="preserve">Spør elevene: «Når starter </w:t>
                            </w:r>
                            <w:r>
                              <w:t xml:space="preserve">/ stopper </w:t>
                            </w:r>
                            <w:r w:rsidRPr="00BF1B47">
                              <w:t>seksualiteten?»</w:t>
                            </w:r>
                            <w:r>
                              <w:t xml:space="preserve"> (Starter i mors liv og å lenge man lever, men det varierer i intensitet).</w:t>
                            </w:r>
                          </w:p>
                          <w:p w:rsidR="00BF1B47" w:rsidRPr="00BF1B47" w:rsidRDefault="00BF1B47" w:rsidP="00BF1B47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Seksualitet: Sex er en del av seksualiteten. Det er den praktiske handlingen – det vi </w:t>
                            </w:r>
                            <w:r w:rsidRPr="00BF1B47">
                              <w:rPr>
                                <w:i/>
                              </w:rPr>
                              <w:t>gjør</w:t>
                            </w:r>
                            <w:r>
                              <w:t xml:space="preserve">. Seksualitet handler også om mange følelser og drømmer. </w:t>
                            </w:r>
                          </w:p>
                          <w:p w:rsidR="006F48FB" w:rsidRDefault="006F48FB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  <w:r w:rsidRPr="00012E32">
                              <w:rPr>
                                <w:rFonts w:cstheme="minorHAnsi"/>
                              </w:rPr>
                              <w:t>ebutalder</w:t>
                            </w:r>
                            <w:r w:rsidRPr="00012E32">
                              <w:rPr>
                                <w:rStyle w:val="Fotnotereferanse"/>
                                <w:rFonts w:cstheme="minorHAnsi"/>
                                <w:b/>
                              </w:rPr>
                              <w:footnoteRef/>
                            </w:r>
                            <w:r>
                              <w:rPr>
                                <w:rFonts w:cstheme="minorHAnsi"/>
                              </w:rPr>
                              <w:t xml:space="preserve"> for samleie i Norge er ca. 17 år, vært stabil over mange år. </w:t>
                            </w:r>
                          </w:p>
                          <w:p w:rsidR="00E72569" w:rsidRDefault="006F48FB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Den seksuelle lavalderen i Norge er 16 år. </w:t>
                            </w:r>
                            <w:r w:rsidR="00BF1B47">
                              <w:rPr>
                                <w:rFonts w:cstheme="minorHAnsi"/>
                              </w:rPr>
                              <w:t xml:space="preserve">Ulikt fra </w:t>
                            </w:r>
                            <w:r w:rsidR="005E2B81">
                              <w:rPr>
                                <w:rFonts w:cstheme="minorHAnsi"/>
                              </w:rPr>
                              <w:t xml:space="preserve">land til land. </w:t>
                            </w:r>
                            <w:r w:rsidR="008C21E6">
                              <w:rPr>
                                <w:rFonts w:cstheme="minorHAnsi"/>
                              </w:rPr>
                              <w:t xml:space="preserve">Varierer fra 14-21 år. </w:t>
                            </w:r>
                            <w:bookmarkStart w:id="0" w:name="_GoBack"/>
                            <w:bookmarkEnd w:id="0"/>
                            <w:r w:rsidR="00F61172">
                              <w:rPr>
                                <w:rFonts w:cstheme="minorHAnsi"/>
                              </w:rPr>
                              <w:t xml:space="preserve"> Noen land har ikke seksuell lavalder.</w:t>
                            </w:r>
                          </w:p>
                          <w:p w:rsidR="006F48FB" w:rsidRDefault="00E72569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Hvorfor har vi seksuell lavalder?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Beskytte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barn mot av voksne har sex med dem.</w:t>
                            </w:r>
                          </w:p>
                          <w:p w:rsidR="006F48FB" w:rsidRDefault="006F48FB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Før dette har de fleste andre erfaringer med sex: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kosing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enten alene eller med seg selv.</w:t>
                            </w:r>
                            <w:r w:rsidR="00031FDC">
                              <w:rPr>
                                <w:rFonts w:cstheme="minorHAnsi"/>
                              </w:rPr>
                              <w:t xml:space="preserve"> Onani er naturlig, sunt og godt – en fin måte å bli kjent med egen kropp og hva man liker.</w:t>
                            </w:r>
                          </w:p>
                          <w:p w:rsidR="006F48FB" w:rsidRDefault="006F48FB" w:rsidP="006F48FB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De fleste har sitt første samleie fordi de er nysgjerrige eller har lyst, ikke fordi de føler seg presset. </w:t>
                            </w:r>
                          </w:p>
                          <w:p w:rsidR="006F48FB" w:rsidRPr="00E72569" w:rsidRDefault="00BF1B47" w:rsidP="00E72569">
                            <w:pPr>
                              <w:pStyle w:val="Listeavsnitt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Porno: Si noe om hva porno er. En film der noen har sex, det er skuespill, gjenspeiler ikke virkeligheten, mangler nærhet og følelser, er fikset på, aldersgrense 18 år.</w:t>
                            </w:r>
                          </w:p>
                          <w:p w:rsidR="00875886" w:rsidRDefault="00875886" w:rsidP="0087588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Det er vanlig at ungdom ser eller har sett på porno. </w:t>
                            </w:r>
                            <w:r w:rsidR="005E2B81">
                              <w:t xml:space="preserve">60% har sett porno mellom 13-16 år. </w:t>
                            </w: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>
                            <w:pPr>
                              <w:spacing w:after="0" w:line="240" w:lineRule="auto"/>
                            </w:pPr>
                          </w:p>
                          <w:p w:rsidR="00875886" w:rsidRDefault="00875886" w:rsidP="0087588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376D" id="_x0000_s1028" type="#_x0000_t202" style="position:absolute;margin-left:4.15pt;margin-top:-20.6pt;width:469.5pt;height:27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" fillcolor="#f4ebde [664]" strokecolor="#a39e72 [3044]" strokeweight=".25pt">
                <v:shadow on="t" color="black" opacity="24903f" origin=",.5" offset="0,.55556mm"/>
                <v:textbox>
                  <w:txbxContent>
                    <w:p w:rsidR="006F48FB" w:rsidRDefault="006F48FB" w:rsidP="00E72569">
                      <w:pPr>
                        <w:pStyle w:val="Listeavsnitt"/>
                        <w:spacing w:line="240" w:lineRule="auto"/>
                        <w:ind w:left="1440"/>
                      </w:pPr>
                    </w:p>
                    <w:p w:rsidR="00BF1B47" w:rsidRDefault="006F48FB" w:rsidP="00BF1B4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 w:rsidRPr="004129DE">
                        <w:rPr>
                          <w:b/>
                        </w:rPr>
                        <w:t>Fakta om seksualitet</w:t>
                      </w:r>
                      <w:r>
                        <w:t xml:space="preserve"> som tas opp i løpet av timen</w:t>
                      </w:r>
                    </w:p>
                    <w:p w:rsidR="00BF1B47" w:rsidRDefault="00BF1B47" w:rsidP="00BF1B47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 w:rsidRPr="00BF1B47">
                        <w:t xml:space="preserve">Spør elevene: «Når starter </w:t>
                      </w:r>
                      <w:r>
                        <w:t xml:space="preserve">/ stopper </w:t>
                      </w:r>
                      <w:r w:rsidRPr="00BF1B47">
                        <w:t>seksualiteten?»</w:t>
                      </w:r>
                      <w:r>
                        <w:t xml:space="preserve"> (Starter i mors liv og å lenge man lever, men det varierer i intensitet).</w:t>
                      </w:r>
                    </w:p>
                    <w:p w:rsidR="00BF1B47" w:rsidRPr="00BF1B47" w:rsidRDefault="00BF1B47" w:rsidP="00BF1B47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</w:pPr>
                      <w:r>
                        <w:t xml:space="preserve">Seksualitet: Sex er en del av seksualiteten. Det er den praktiske handlingen – det vi </w:t>
                      </w:r>
                      <w:r w:rsidRPr="00BF1B47">
                        <w:rPr>
                          <w:i/>
                        </w:rPr>
                        <w:t>gjør</w:t>
                      </w:r>
                      <w:r>
                        <w:t xml:space="preserve">. Seksualitet handler også om mange følelser og drømmer. </w:t>
                      </w:r>
                    </w:p>
                    <w:p w:rsidR="006F48FB" w:rsidRDefault="006F48FB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</w:t>
                      </w:r>
                      <w:r w:rsidRPr="00012E32">
                        <w:rPr>
                          <w:rFonts w:cstheme="minorHAnsi"/>
                        </w:rPr>
                        <w:t>ebutalder</w:t>
                      </w:r>
                      <w:r w:rsidRPr="00012E32">
                        <w:rPr>
                          <w:rStyle w:val="Fotnotereferanse"/>
                          <w:rFonts w:cstheme="minorHAnsi"/>
                          <w:b/>
                        </w:rPr>
                        <w:footnoteRef/>
                      </w:r>
                      <w:r>
                        <w:rPr>
                          <w:rFonts w:cstheme="minorHAnsi"/>
                        </w:rPr>
                        <w:t xml:space="preserve"> for samleie i Norge er ca. 17 år, vært stabil over mange år. </w:t>
                      </w:r>
                    </w:p>
                    <w:p w:rsidR="00E72569" w:rsidRDefault="006F48FB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Den seksuelle lavalderen i Norge er 16 år. </w:t>
                      </w:r>
                      <w:r w:rsidR="00BF1B47">
                        <w:rPr>
                          <w:rFonts w:cstheme="minorHAnsi"/>
                        </w:rPr>
                        <w:t xml:space="preserve">Ulikt fra </w:t>
                      </w:r>
                      <w:r w:rsidR="005E2B81">
                        <w:rPr>
                          <w:rFonts w:cstheme="minorHAnsi"/>
                        </w:rPr>
                        <w:t xml:space="preserve">land til land. </w:t>
                      </w:r>
                      <w:r w:rsidR="008C21E6">
                        <w:rPr>
                          <w:rFonts w:cstheme="minorHAnsi"/>
                        </w:rPr>
                        <w:t xml:space="preserve">Varierer fra 14-21 år. </w:t>
                      </w:r>
                      <w:bookmarkStart w:id="1" w:name="_GoBack"/>
                      <w:bookmarkEnd w:id="1"/>
                      <w:r w:rsidR="00F61172">
                        <w:rPr>
                          <w:rFonts w:cstheme="minorHAnsi"/>
                        </w:rPr>
                        <w:t xml:space="preserve"> Noen land har ikke seksuell lavalder.</w:t>
                      </w:r>
                    </w:p>
                    <w:p w:rsidR="006F48FB" w:rsidRDefault="00E72569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Hvorfor har vi seksuell lavalder? </w:t>
                      </w:r>
                      <w:proofErr w:type="gramStart"/>
                      <w:r>
                        <w:rPr>
                          <w:rFonts w:cstheme="minorHAnsi"/>
                        </w:rPr>
                        <w:t>Beskytte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barn mot av voksne har sex med dem.</w:t>
                      </w:r>
                    </w:p>
                    <w:p w:rsidR="006F48FB" w:rsidRDefault="006F48FB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Før dette har de fleste andre erfaringer med sex: </w:t>
                      </w:r>
                      <w:proofErr w:type="spellStart"/>
                      <w:r>
                        <w:rPr>
                          <w:rFonts w:cstheme="minorHAnsi"/>
                        </w:rPr>
                        <w:t>kosing</w:t>
                      </w:r>
                      <w:proofErr w:type="spellEnd"/>
                      <w:r>
                        <w:rPr>
                          <w:rFonts w:cstheme="minorHAnsi"/>
                        </w:rPr>
                        <w:t>, enten alene eller med seg selv.</w:t>
                      </w:r>
                      <w:r w:rsidR="00031FDC">
                        <w:rPr>
                          <w:rFonts w:cstheme="minorHAnsi"/>
                        </w:rPr>
                        <w:t xml:space="preserve"> Onani er naturlig, sunt og godt – en fin måte å bli kjent med egen kropp og hva man liker.</w:t>
                      </w:r>
                    </w:p>
                    <w:p w:rsidR="006F48FB" w:rsidRDefault="006F48FB" w:rsidP="006F48FB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De fleste har sitt første samleie fordi de er nysgjerrige eller har lyst, ikke fordi de føler seg presset. </w:t>
                      </w:r>
                    </w:p>
                    <w:p w:rsidR="006F48FB" w:rsidRPr="00E72569" w:rsidRDefault="00BF1B47" w:rsidP="00E72569">
                      <w:pPr>
                        <w:pStyle w:val="Listeavsnitt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Porno: Si noe om hva porno er. En film der noen har sex, det er skuespill, gjenspeiler ikke virkeligheten, mangler nærhet og følelser, er fikset på, aldersgrense 18 år.</w:t>
                      </w:r>
                    </w:p>
                    <w:p w:rsidR="00875886" w:rsidRDefault="00875886" w:rsidP="0087588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Det er vanlig at ungdom ser eller har sett på porno. </w:t>
                      </w:r>
                      <w:r w:rsidR="005E2B81">
                        <w:t xml:space="preserve">60% har sett porno mellom 13-16 år. </w:t>
                      </w: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>
                      <w:pPr>
                        <w:spacing w:after="0" w:line="240" w:lineRule="auto"/>
                      </w:pPr>
                    </w:p>
                    <w:p w:rsidR="00875886" w:rsidRDefault="00875886" w:rsidP="0087588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5042">
        <w:br/>
      </w:r>
    </w:p>
    <w:p w:rsidR="00504525" w:rsidRDefault="00C63439" w:rsidP="004602FD">
      <w:pPr>
        <w:pStyle w:val="Overskrift3"/>
      </w:pPr>
      <w:r w:rsidRPr="00C63439">
        <w:t>Avslutning:</w:t>
      </w:r>
      <w:r w:rsidR="00CE77B8">
        <w:br/>
      </w:r>
    </w:p>
    <w:p w:rsidR="004602FD" w:rsidRDefault="004602FD" w:rsidP="004602FD"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5962650" cy="628650"/>
                <wp:effectExtent l="57150" t="38100" r="76200" b="9525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FD" w:rsidRDefault="004602FD" w:rsidP="0087588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 xml:space="preserve">Takke for i dag og gi informasjon om neste time med tema. </w:t>
                            </w:r>
                          </w:p>
                          <w:p w:rsidR="004602FD" w:rsidRDefault="004602FD" w:rsidP="0087588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 xml:space="preserve">Minn om muligheten for å stille spørsmål i postkassen. </w:t>
                            </w:r>
                          </w:p>
                          <w:p w:rsidR="004602FD" w:rsidRDefault="004602FD" w:rsidP="0087588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Samle inn navnelapper, ta alle i hånda, sikre blikkontakt</w:t>
                            </w:r>
                            <w:r w:rsidR="004129DE">
                              <w:t xml:space="preserve"> og si </w:t>
                            </w:r>
                            <w:r>
                              <w:t>takk for i dag</w:t>
                            </w:r>
                          </w:p>
                          <w:p w:rsidR="004602FD" w:rsidRDefault="004602FD" w:rsidP="004602FD">
                            <w:pPr>
                              <w:pStyle w:val="Listeavsnitt"/>
                              <w:spacing w:after="0" w:line="240" w:lineRule="auto"/>
                            </w:pPr>
                          </w:p>
                          <w:p w:rsidR="004602FD" w:rsidRDefault="004602FD" w:rsidP="004602F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" o:spid="_x0000_s1029" type="#_x0000_t202" style="width:46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" fillcolor="#f4ebde [664]" strokecolor="#a39e72 [3044]" strokeweight=".25pt">
                <v:shadow on="t" color="black" opacity="24903f" origin=",.5" offset="0,.55556mm"/>
                <v:textbox>
                  <w:txbxContent>
                    <w:p w:rsidR="004602FD" w:rsidRDefault="004602FD" w:rsidP="0087588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 xml:space="preserve">Takke for i dag og gi informasjon om neste time med tema. </w:t>
                      </w:r>
                    </w:p>
                    <w:p w:rsidR="004602FD" w:rsidRDefault="004602FD" w:rsidP="0087588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 xml:space="preserve">Minn om muligheten for å stille spørsmål i postkassen. </w:t>
                      </w:r>
                    </w:p>
                    <w:p w:rsidR="004602FD" w:rsidRDefault="004602FD" w:rsidP="0087588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Samle inn navnelapper, ta alle i hånda, sikre blikkontakt</w:t>
                      </w:r>
                      <w:r w:rsidR="004129DE">
                        <w:t xml:space="preserve"> og si </w:t>
                      </w:r>
                      <w:r>
                        <w:t>takk for i dag</w:t>
                      </w:r>
                    </w:p>
                    <w:p w:rsidR="004602FD" w:rsidRDefault="004602FD" w:rsidP="004602FD">
                      <w:pPr>
                        <w:pStyle w:val="Listeavsnitt"/>
                        <w:spacing w:after="0" w:line="240" w:lineRule="auto"/>
                      </w:pPr>
                    </w:p>
                    <w:p w:rsidR="004602FD" w:rsidRDefault="004602FD" w:rsidP="004602FD"/>
                  </w:txbxContent>
                </v:textbox>
                <w10:anchorlock/>
              </v:shape>
            </w:pict>
          </mc:Fallback>
        </mc:AlternateContent>
      </w:r>
    </w:p>
    <w:p w:rsidR="004602FD" w:rsidRPr="004602FD" w:rsidRDefault="004602FD" w:rsidP="004602FD"/>
    <w:sectPr w:rsidR="004602FD" w:rsidRPr="004602FD" w:rsidSect="00875886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2A" w:rsidRDefault="00BA332A" w:rsidP="00EB7888">
      <w:pPr>
        <w:spacing w:after="0" w:line="240" w:lineRule="auto"/>
      </w:pPr>
      <w:r>
        <w:separator/>
      </w:r>
    </w:p>
  </w:endnote>
  <w:endnote w:type="continuationSeparator" w:id="0">
    <w:p w:rsidR="00BA332A" w:rsidRDefault="00BA332A" w:rsidP="00EB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E32" w:rsidRPr="00012E32" w:rsidRDefault="00012E32" w:rsidP="00012E32">
    <w:pPr>
      <w:pStyle w:val="NormalWeb"/>
      <w:spacing w:before="0" w:beforeAutospacing="0" w:after="0" w:afterAutospacing="0"/>
      <w:contextualSpacing/>
      <w:textAlignment w:val="baseline"/>
      <w:rPr>
        <w:rFonts w:ascii="&amp;quot" w:hAnsi="&amp;quot"/>
        <w:color w:val="444444"/>
      </w:rPr>
    </w:pPr>
    <w:r w:rsidRPr="00012E32">
      <w:rPr>
        <w:rStyle w:val="Utheving"/>
        <w:rFonts w:ascii="&amp;quot" w:eastAsiaTheme="majorEastAsia" w:hAnsi="&amp;quot"/>
        <w:i w:val="0"/>
        <w:color w:val="444444"/>
        <w:sz w:val="16"/>
        <w:szCs w:val="16"/>
      </w:rPr>
      <w:t xml:space="preserve">¹ Træen, B., </w:t>
    </w:r>
    <w:proofErr w:type="spellStart"/>
    <w:r w:rsidRPr="00012E32">
      <w:rPr>
        <w:rStyle w:val="Utheving"/>
        <w:rFonts w:ascii="&amp;quot" w:eastAsiaTheme="majorEastAsia" w:hAnsi="&amp;quot"/>
        <w:i w:val="0"/>
        <w:color w:val="444444"/>
        <w:sz w:val="16"/>
        <w:szCs w:val="16"/>
      </w:rPr>
      <w:t>Štulhofer</w:t>
    </w:r>
    <w:proofErr w:type="spellEnd"/>
    <w:r w:rsidRPr="00012E32">
      <w:rPr>
        <w:rStyle w:val="Utheving"/>
        <w:rFonts w:ascii="&amp;quot" w:eastAsiaTheme="majorEastAsia" w:hAnsi="&amp;quot"/>
        <w:i w:val="0"/>
        <w:color w:val="444444"/>
        <w:sz w:val="16"/>
        <w:szCs w:val="16"/>
      </w:rPr>
      <w:t xml:space="preserve">, A &amp; Landripet, I. (2011). </w:t>
    </w:r>
    <w:hyperlink r:id="rId1" w:history="1">
      <w:r w:rsidRPr="00012E32">
        <w:rPr>
          <w:rStyle w:val="Hyperkobling"/>
          <w:rFonts w:asciiTheme="minorHAnsi" w:hAnsiTheme="minorHAnsi" w:cstheme="minorHAnsi"/>
          <w:i/>
          <w:iCs/>
          <w:color w:val="2FA388"/>
          <w:sz w:val="16"/>
          <w:szCs w:val="16"/>
          <w:lang w:val="en-US"/>
        </w:rPr>
        <w:t>Young and Sexual in Norway and Croatia: Revisiting the Scandinavian vs. Mediterranean Gendered Pattern of Sexual Initiation</w:t>
      </w:r>
    </w:hyperlink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  <w:lang w:val="en-US"/>
      </w:rPr>
      <w:t xml:space="preserve">. </w:t>
    </w:r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</w:rPr>
      <w:t xml:space="preserve">Publisert i International Journal </w:t>
    </w:r>
    <w:proofErr w:type="spellStart"/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</w:rPr>
      <w:t>of</w:t>
    </w:r>
    <w:proofErr w:type="spellEnd"/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</w:rPr>
      <w:t xml:space="preserve"> </w:t>
    </w:r>
    <w:proofErr w:type="spellStart"/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</w:rPr>
      <w:t>Sexual</w:t>
    </w:r>
    <w:proofErr w:type="spellEnd"/>
    <w:r w:rsidRPr="00012E32">
      <w:rPr>
        <w:rStyle w:val="Utheving"/>
        <w:rFonts w:asciiTheme="minorHAnsi" w:eastAsiaTheme="majorEastAsia" w:hAnsiTheme="minorHAnsi" w:cstheme="minorHAnsi"/>
        <w:i w:val="0"/>
        <w:color w:val="444444"/>
        <w:sz w:val="16"/>
        <w:szCs w:val="16"/>
      </w:rPr>
      <w:t xml:space="preserve"> Health.</w:t>
    </w:r>
  </w:p>
  <w:p w:rsidR="00012E32" w:rsidRDefault="00012E32" w:rsidP="00012E32">
    <w:pPr>
      <w:pStyle w:val="Bunntekst"/>
    </w:pPr>
  </w:p>
  <w:p w:rsidR="004129DE" w:rsidRDefault="004129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2A" w:rsidRDefault="00BA332A" w:rsidP="00EB7888">
      <w:pPr>
        <w:spacing w:after="0" w:line="240" w:lineRule="auto"/>
      </w:pPr>
      <w:r>
        <w:separator/>
      </w:r>
    </w:p>
  </w:footnote>
  <w:footnote w:type="continuationSeparator" w:id="0">
    <w:p w:rsidR="00BA332A" w:rsidRDefault="00BA332A" w:rsidP="00EB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DEF"/>
    <w:multiLevelType w:val="hybridMultilevel"/>
    <w:tmpl w:val="45FAD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B9F"/>
    <w:multiLevelType w:val="hybridMultilevel"/>
    <w:tmpl w:val="BA087920"/>
    <w:lvl w:ilvl="0" w:tplc="4D3C6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7F6"/>
    <w:multiLevelType w:val="hybridMultilevel"/>
    <w:tmpl w:val="3A820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8A4"/>
    <w:multiLevelType w:val="hybridMultilevel"/>
    <w:tmpl w:val="4356B1F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A3F3F"/>
    <w:multiLevelType w:val="hybridMultilevel"/>
    <w:tmpl w:val="3294AECE"/>
    <w:lvl w:ilvl="0" w:tplc="9EAA6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0F59"/>
    <w:multiLevelType w:val="hybridMultilevel"/>
    <w:tmpl w:val="C1C8C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818"/>
    <w:multiLevelType w:val="hybridMultilevel"/>
    <w:tmpl w:val="D820DE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7AB"/>
    <w:multiLevelType w:val="hybridMultilevel"/>
    <w:tmpl w:val="44FE1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F68"/>
    <w:multiLevelType w:val="hybridMultilevel"/>
    <w:tmpl w:val="EF88BC06"/>
    <w:lvl w:ilvl="0" w:tplc="B5FC33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419BC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E6E41"/>
    <w:multiLevelType w:val="hybridMultilevel"/>
    <w:tmpl w:val="F6860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7B0D"/>
    <w:multiLevelType w:val="hybridMultilevel"/>
    <w:tmpl w:val="88E40A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956E0"/>
    <w:multiLevelType w:val="hybridMultilevel"/>
    <w:tmpl w:val="6F58F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626"/>
    <w:rsid w:val="00012E32"/>
    <w:rsid w:val="00031FDC"/>
    <w:rsid w:val="00040CE5"/>
    <w:rsid w:val="000642B0"/>
    <w:rsid w:val="00066A03"/>
    <w:rsid w:val="00072626"/>
    <w:rsid w:val="00082FC1"/>
    <w:rsid w:val="000D5CBB"/>
    <w:rsid w:val="00103AF7"/>
    <w:rsid w:val="0010792A"/>
    <w:rsid w:val="001A1F71"/>
    <w:rsid w:val="001C7014"/>
    <w:rsid w:val="001D1B3E"/>
    <w:rsid w:val="001E0BD5"/>
    <w:rsid w:val="00223C1B"/>
    <w:rsid w:val="00232A16"/>
    <w:rsid w:val="0029224D"/>
    <w:rsid w:val="002B4ACF"/>
    <w:rsid w:val="003215A7"/>
    <w:rsid w:val="0032348C"/>
    <w:rsid w:val="00374B8F"/>
    <w:rsid w:val="003C4654"/>
    <w:rsid w:val="004129DE"/>
    <w:rsid w:val="004602FD"/>
    <w:rsid w:val="00461BFF"/>
    <w:rsid w:val="00467641"/>
    <w:rsid w:val="004A0524"/>
    <w:rsid w:val="00500031"/>
    <w:rsid w:val="00501DF9"/>
    <w:rsid w:val="00504525"/>
    <w:rsid w:val="005E2B81"/>
    <w:rsid w:val="00610312"/>
    <w:rsid w:val="00615E42"/>
    <w:rsid w:val="0064156C"/>
    <w:rsid w:val="006D6E4F"/>
    <w:rsid w:val="006F48FB"/>
    <w:rsid w:val="006F5F4D"/>
    <w:rsid w:val="00777A5C"/>
    <w:rsid w:val="007B7815"/>
    <w:rsid w:val="007C3A99"/>
    <w:rsid w:val="00812CB3"/>
    <w:rsid w:val="00836677"/>
    <w:rsid w:val="0085465A"/>
    <w:rsid w:val="00866B5D"/>
    <w:rsid w:val="00875886"/>
    <w:rsid w:val="008966FA"/>
    <w:rsid w:val="008A206F"/>
    <w:rsid w:val="008C21E6"/>
    <w:rsid w:val="008F1CF9"/>
    <w:rsid w:val="009043D1"/>
    <w:rsid w:val="009529CB"/>
    <w:rsid w:val="009A5FE0"/>
    <w:rsid w:val="00AE7F36"/>
    <w:rsid w:val="00B86193"/>
    <w:rsid w:val="00BA332A"/>
    <w:rsid w:val="00BF1B47"/>
    <w:rsid w:val="00C63439"/>
    <w:rsid w:val="00CE2BF7"/>
    <w:rsid w:val="00CE77B8"/>
    <w:rsid w:val="00D05E7B"/>
    <w:rsid w:val="00D27975"/>
    <w:rsid w:val="00D76BB4"/>
    <w:rsid w:val="00DB5042"/>
    <w:rsid w:val="00E13AB9"/>
    <w:rsid w:val="00E72569"/>
    <w:rsid w:val="00EA60DD"/>
    <w:rsid w:val="00EB7888"/>
    <w:rsid w:val="00EC5D29"/>
    <w:rsid w:val="00EE014E"/>
    <w:rsid w:val="00EE30B5"/>
    <w:rsid w:val="00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BCAE"/>
  <w15:docId w15:val="{2C19F2D9-ED16-43D3-BA2C-0D8838E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3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BB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03AF7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B788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B788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7888"/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B788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788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B7888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E7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29DE"/>
  </w:style>
  <w:style w:type="paragraph" w:styleId="Bunntekst">
    <w:name w:val="footer"/>
    <w:basedOn w:val="Normal"/>
    <w:link w:val="BunntekstTegn"/>
    <w:uiPriority w:val="99"/>
    <w:unhideWhenUsed/>
    <w:rsid w:val="004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29DE"/>
  </w:style>
  <w:style w:type="paragraph" w:styleId="NormalWeb">
    <w:name w:val="Normal (Web)"/>
    <w:basedOn w:val="Normal"/>
    <w:uiPriority w:val="99"/>
    <w:unhideWhenUsed/>
    <w:rsid w:val="000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12E3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12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dfonline.com/doi/abs/10.1080/19317611.2011.574786" TargetMode="External"/></Relationships>
</file>

<file path=word/theme/theme1.xml><?xml version="1.0" encoding="utf-8"?>
<a:theme xmlns:a="http://schemas.openxmlformats.org/drawingml/2006/main" name="Office-tema">
  <a:themeElements>
    <a:clrScheme name="Tilstøtend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4CCF-145A-4B72-B730-AC828405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Sjølie</dc:creator>
  <cp:lastModifiedBy>Elisabeth Sjølie</cp:lastModifiedBy>
  <cp:revision>15</cp:revision>
  <cp:lastPrinted>2019-02-05T08:05:00Z</cp:lastPrinted>
  <dcterms:created xsi:type="dcterms:W3CDTF">2019-01-31T13:37:00Z</dcterms:created>
  <dcterms:modified xsi:type="dcterms:W3CDTF">2020-01-06T10:59:00Z</dcterms:modified>
</cp:coreProperties>
</file>